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0A0"/>
      </w:tblPr>
      <w:tblGrid>
        <w:gridCol w:w="4288"/>
        <w:gridCol w:w="6026"/>
      </w:tblGrid>
      <w:tr w:rsidR="00A65876" w:rsidRPr="009C44A7" w:rsidTr="00A71F13">
        <w:trPr>
          <w:trHeight w:val="35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876" w:rsidRPr="005F24DC" w:rsidRDefault="00A65876" w:rsidP="0013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DB7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Информация о тарифах на регулируемые товары (услуги) в сфере холодного водоснабжения</w:t>
            </w:r>
          </w:p>
        </w:tc>
      </w:tr>
      <w:tr w:rsidR="00A65876" w:rsidRPr="009C44A7" w:rsidTr="00A71F13">
        <w:trPr>
          <w:trHeight w:val="30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76" w:rsidRPr="005F24DC" w:rsidRDefault="00A65876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5876" w:rsidRPr="005F24DC" w:rsidRDefault="00A65876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5876" w:rsidRPr="009C44A7" w:rsidTr="00A71F13">
        <w:trPr>
          <w:trHeight w:val="92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76" w:rsidRPr="005F24DC" w:rsidRDefault="00A65876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76" w:rsidRPr="005F24DC" w:rsidRDefault="00A65876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Комиссия по государственному регулированию цен и тарифов в белгородской области</w:t>
            </w:r>
          </w:p>
        </w:tc>
      </w:tr>
      <w:tr w:rsidR="00A65876" w:rsidRPr="009C44A7" w:rsidTr="00A71F13">
        <w:trPr>
          <w:trHeight w:val="61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76" w:rsidRPr="005F24DC" w:rsidRDefault="00A65876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Реквизиты решения об утверждении тарифа на питьевую воду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876" w:rsidRPr="005F24DC" w:rsidRDefault="00A65876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5F24DC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от 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5F24DC">
              <w:rPr>
                <w:rFonts w:ascii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5F24D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A65876" w:rsidRPr="009C44A7" w:rsidTr="00A71F13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76" w:rsidRPr="005F24DC" w:rsidRDefault="00A65876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Величина установленного тарифа на питьевую воду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876" w:rsidRDefault="00A65876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7,20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A65876" w:rsidRPr="005F24DC" w:rsidRDefault="00A65876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8,95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 </w:t>
            </w:r>
          </w:p>
        </w:tc>
      </w:tr>
      <w:tr w:rsidR="00A65876" w:rsidRPr="009C44A7" w:rsidTr="00A71F13">
        <w:trPr>
          <w:trHeight w:val="66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76" w:rsidRPr="005F24DC" w:rsidRDefault="00A65876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876" w:rsidRDefault="00A65876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Сайт «Комиссии</w:t>
            </w:r>
            <w:r w:rsidRPr="00132DB7">
              <w:rPr>
                <w:rFonts w:ascii="Times New Roman" w:hAnsi="Times New Roman" w:cs="Times New Roman"/>
                <w:lang w:eastAsia="ru-RU"/>
              </w:rPr>
              <w:t xml:space="preserve"> по государственному регулированию цен и тарифов в Белгородской области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65876" w:rsidRPr="00B52008" w:rsidRDefault="00A65876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008">
              <w:rPr>
                <w:rFonts w:ascii="Times New Roman" w:hAnsi="Times New Roman" w:cs="Times New Roman"/>
                <w:lang w:eastAsia="ru-RU"/>
              </w:rPr>
              <w:t>https://kgrct.ru/upload/iblock/e4e/e4eda94e4677fdc4b9380467d961d589.pdf</w:t>
            </w:r>
          </w:p>
        </w:tc>
      </w:tr>
    </w:tbl>
    <w:p w:rsidR="00A65876" w:rsidRDefault="00A65876"/>
    <w:sectPr w:rsidR="00A65876" w:rsidSect="00B6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DC"/>
    <w:rsid w:val="00132DB7"/>
    <w:rsid w:val="00160879"/>
    <w:rsid w:val="00315CCA"/>
    <w:rsid w:val="00360071"/>
    <w:rsid w:val="005F24DC"/>
    <w:rsid w:val="009B6460"/>
    <w:rsid w:val="009C44A7"/>
    <w:rsid w:val="00A65876"/>
    <w:rsid w:val="00A71F13"/>
    <w:rsid w:val="00AC361F"/>
    <w:rsid w:val="00B52008"/>
    <w:rsid w:val="00B633C0"/>
    <w:rsid w:val="00E8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5</cp:revision>
  <dcterms:created xsi:type="dcterms:W3CDTF">2018-04-05T06:00:00Z</dcterms:created>
  <dcterms:modified xsi:type="dcterms:W3CDTF">2018-04-05T09:08:00Z</dcterms:modified>
</cp:coreProperties>
</file>